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41867" w14:textId="2D077195" w:rsidR="009D7DEB" w:rsidRDefault="00AB1527" w:rsidP="009D7DEB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A154D">
        <w:rPr>
          <w:sz w:val="28"/>
          <w:szCs w:val="28"/>
          <w:lang w:val="uk-UA"/>
        </w:rPr>
        <w:t>3</w:t>
      </w:r>
      <w:r w:rsidR="00D52032">
        <w:rPr>
          <w:sz w:val="28"/>
          <w:szCs w:val="28"/>
          <w:lang w:val="uk-UA"/>
        </w:rPr>
        <w:t xml:space="preserve"> </w:t>
      </w:r>
      <w:r w:rsidR="00FB48CD">
        <w:rPr>
          <w:sz w:val="28"/>
          <w:szCs w:val="28"/>
          <w:lang w:val="uk-UA"/>
        </w:rPr>
        <w:t>листопада</w:t>
      </w:r>
      <w:r w:rsidR="00D52032">
        <w:rPr>
          <w:sz w:val="28"/>
          <w:szCs w:val="28"/>
          <w:lang w:val="uk-UA"/>
        </w:rPr>
        <w:t xml:space="preserve"> 2023</w:t>
      </w:r>
      <w:r w:rsidR="009D7DEB">
        <w:rPr>
          <w:sz w:val="28"/>
          <w:szCs w:val="28"/>
          <w:lang w:val="uk-UA"/>
        </w:rPr>
        <w:t xml:space="preserve"> року</w:t>
      </w:r>
    </w:p>
    <w:p w14:paraId="0C9BDF71" w14:textId="77777777" w:rsidR="0029250D" w:rsidRPr="00EA12CD" w:rsidRDefault="0029250D" w:rsidP="009D7DEB">
      <w:pPr>
        <w:pStyle w:val="Standard"/>
        <w:jc w:val="both"/>
        <w:rPr>
          <w:sz w:val="28"/>
          <w:szCs w:val="28"/>
          <w:lang w:val="uk-UA"/>
        </w:rPr>
      </w:pPr>
    </w:p>
    <w:p w14:paraId="3EB8DF17" w14:textId="77777777" w:rsidR="009D7DEB" w:rsidRPr="00EA12CD" w:rsidRDefault="009D7DEB" w:rsidP="009D7DEB">
      <w:pPr>
        <w:pStyle w:val="Standard"/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EA12CD">
        <w:rPr>
          <w:rFonts w:cs="Times New Roman"/>
          <w:b/>
          <w:bCs/>
          <w:sz w:val="28"/>
          <w:szCs w:val="28"/>
          <w:lang w:val="uk-UA"/>
        </w:rPr>
        <w:t>ПОВІДОМЛЕННЯ</w:t>
      </w:r>
    </w:p>
    <w:p w14:paraId="55534D9F" w14:textId="77777777" w:rsidR="009D7DEB" w:rsidRPr="00EA12CD" w:rsidRDefault="009D7DEB" w:rsidP="009D7DEB">
      <w:pPr>
        <w:pStyle w:val="Standard"/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EA12CD">
        <w:rPr>
          <w:rFonts w:cs="Times New Roman"/>
          <w:b/>
          <w:bCs/>
          <w:sz w:val="28"/>
          <w:szCs w:val="28"/>
          <w:lang w:val="uk-UA"/>
        </w:rPr>
        <w:t xml:space="preserve"> про оприлюднення проєкту регуляторного акту </w:t>
      </w:r>
    </w:p>
    <w:p w14:paraId="77D5A58C" w14:textId="110E6B12" w:rsidR="009D7DEB" w:rsidRPr="00B01DD2" w:rsidRDefault="009D7DEB" w:rsidP="009D7DEB">
      <w:pPr>
        <w:pStyle w:val="Standard"/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B01DD2">
        <w:rPr>
          <w:rFonts w:eastAsia="Times New Roman CYR" w:cs="Times New Roman"/>
          <w:b/>
          <w:bCs/>
          <w:color w:val="000000"/>
          <w:sz w:val="28"/>
          <w:szCs w:val="28"/>
          <w:lang w:val="uk-UA"/>
        </w:rPr>
        <w:t>Коломийської міської ради</w:t>
      </w:r>
    </w:p>
    <w:p w14:paraId="6FA04351" w14:textId="451AB138" w:rsidR="009D7DEB" w:rsidRPr="005D3EBB" w:rsidRDefault="00B01DD2" w:rsidP="005D3EBB">
      <w:pPr>
        <w:pStyle w:val="Standard"/>
        <w:jc w:val="center"/>
        <w:rPr>
          <w:b/>
          <w:bCs/>
          <w:sz w:val="28"/>
          <w:szCs w:val="28"/>
          <w:lang w:val="uk-UA"/>
        </w:rPr>
      </w:pPr>
      <w:r w:rsidRPr="00B01DD2">
        <w:rPr>
          <w:b/>
          <w:bCs/>
          <w:sz w:val="28"/>
          <w:szCs w:val="28"/>
          <w:lang w:val="uk-UA"/>
        </w:rPr>
        <w:t>«</w:t>
      </w:r>
      <w:r w:rsidR="00FB48CD">
        <w:rPr>
          <w:b/>
          <w:bCs/>
          <w:sz w:val="28"/>
          <w:szCs w:val="28"/>
          <w:lang w:val="uk-UA"/>
        </w:rPr>
        <w:t xml:space="preserve">Про поховання учасників бойових дій, постраждалих учасників Революції Гідності та осіб з інвалідністю внаслідок війни за </w:t>
      </w:r>
      <w:r w:rsidR="00240C5E">
        <w:rPr>
          <w:b/>
          <w:bCs/>
          <w:sz w:val="28"/>
          <w:szCs w:val="28"/>
          <w:lang w:val="uk-UA"/>
        </w:rPr>
        <w:t>рахунок коштів обласного бюджету</w:t>
      </w:r>
      <w:r w:rsidRPr="00B01DD2">
        <w:rPr>
          <w:b/>
          <w:bCs/>
          <w:sz w:val="28"/>
          <w:szCs w:val="28"/>
          <w:lang w:val="uk-UA"/>
        </w:rPr>
        <w:t>»</w:t>
      </w:r>
    </w:p>
    <w:p w14:paraId="724369C4" w14:textId="2EB2F39C" w:rsidR="009D7DEB" w:rsidRPr="00B01DD2" w:rsidRDefault="009D7DEB" w:rsidP="005D3EBB">
      <w:pPr>
        <w:pStyle w:val="Standard"/>
        <w:jc w:val="both"/>
        <w:rPr>
          <w:rFonts w:eastAsia="Times New Roman"/>
          <w:b/>
          <w:sz w:val="28"/>
          <w:szCs w:val="28"/>
          <w:lang w:val="uk-UA"/>
        </w:rPr>
      </w:pPr>
      <w:r w:rsidRPr="00B01DD2">
        <w:rPr>
          <w:color w:val="000000"/>
          <w:sz w:val="28"/>
          <w:szCs w:val="28"/>
          <w:lang w:val="uk-UA"/>
        </w:rPr>
        <w:tab/>
        <w:t xml:space="preserve">Відповідно до статті 9 Закону України «Про засади державної регуляторної політики у сфері господарської діяльності», Коломийська міська рада повідомляє про оприлюднення на власному офіційному сайті </w:t>
      </w:r>
      <w:r w:rsidRPr="00B01DD2">
        <w:rPr>
          <w:rFonts w:eastAsia="Times New Roman CYR"/>
          <w:color w:val="000000"/>
          <w:sz w:val="28"/>
          <w:szCs w:val="28"/>
          <w:lang w:val="uk-UA"/>
        </w:rPr>
        <w:t>проєкт</w:t>
      </w:r>
      <w:r w:rsidR="00B01DD2">
        <w:rPr>
          <w:rFonts w:eastAsia="Times New Roman CYR"/>
          <w:color w:val="000000"/>
          <w:sz w:val="28"/>
          <w:szCs w:val="28"/>
          <w:lang w:val="uk-UA"/>
        </w:rPr>
        <w:t>а</w:t>
      </w:r>
      <w:r w:rsidRPr="00B01DD2">
        <w:rPr>
          <w:rFonts w:eastAsia="Times New Roman CYR"/>
          <w:color w:val="000000"/>
          <w:sz w:val="28"/>
          <w:szCs w:val="28"/>
          <w:lang w:val="uk-UA"/>
        </w:rPr>
        <w:t xml:space="preserve"> рішення Коломийської міської ради </w:t>
      </w:r>
      <w:r w:rsidR="002A4000" w:rsidRPr="002A4000">
        <w:rPr>
          <w:bCs/>
          <w:sz w:val="28"/>
          <w:szCs w:val="28"/>
          <w:lang w:val="uk-UA"/>
        </w:rPr>
        <w:t>«</w:t>
      </w:r>
      <w:r w:rsidR="008A154D">
        <w:rPr>
          <w:bCs/>
          <w:sz w:val="28"/>
          <w:szCs w:val="28"/>
          <w:lang w:val="uk-UA"/>
        </w:rPr>
        <w:t xml:space="preserve">Про </w:t>
      </w:r>
      <w:r w:rsidR="00240C5E">
        <w:rPr>
          <w:bCs/>
          <w:sz w:val="28"/>
          <w:szCs w:val="28"/>
          <w:lang w:val="uk-UA"/>
        </w:rPr>
        <w:t>поховання учасників бойових дій, постраждалих учасників Революції Гідності та осіб з інвалідністю внаслідок війни за рахунок коштів обласного бюджету</w:t>
      </w:r>
      <w:r w:rsidR="002A4000" w:rsidRPr="002A4000">
        <w:rPr>
          <w:bCs/>
          <w:sz w:val="28"/>
          <w:szCs w:val="28"/>
          <w:lang w:val="uk-UA"/>
        </w:rPr>
        <w:t>»</w:t>
      </w:r>
      <w:r w:rsidRPr="00B01DD2">
        <w:rPr>
          <w:color w:val="000000"/>
          <w:sz w:val="28"/>
          <w:szCs w:val="28"/>
          <w:lang w:val="uk-UA"/>
        </w:rPr>
        <w:t xml:space="preserve"> (далі – </w:t>
      </w:r>
      <w:proofErr w:type="spellStart"/>
      <w:r w:rsidRPr="00B01DD2">
        <w:rPr>
          <w:color w:val="000000"/>
          <w:sz w:val="28"/>
          <w:szCs w:val="28"/>
          <w:lang w:val="uk-UA"/>
        </w:rPr>
        <w:t>проєкт</w:t>
      </w:r>
      <w:proofErr w:type="spellEnd"/>
      <w:r w:rsidRPr="00B01DD2">
        <w:rPr>
          <w:color w:val="000000"/>
          <w:sz w:val="28"/>
          <w:szCs w:val="28"/>
          <w:lang w:val="uk-UA"/>
        </w:rPr>
        <w:t xml:space="preserve"> регуляторного акту) </w:t>
      </w:r>
      <w:r w:rsidRPr="00B01DD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з метою одержання зауважень та пропозицій від фізичних та юридичних осіб, їх об’єднань</w:t>
      </w:r>
      <w:r w:rsidRPr="00B01DD2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14:paraId="1F3D8169" w14:textId="27D2455E" w:rsidR="009D7DEB" w:rsidRPr="002462EF" w:rsidRDefault="009D7DEB" w:rsidP="009D7DEB">
      <w:pPr>
        <w:pStyle w:val="Standard"/>
        <w:autoSpaceDE w:val="0"/>
        <w:jc w:val="both"/>
        <w:rPr>
          <w:rFonts w:eastAsia="Times New Roman CYR" w:cs="Times New Roman"/>
          <w:b/>
          <w:color w:val="000000"/>
          <w:sz w:val="28"/>
          <w:szCs w:val="28"/>
          <w:lang w:val="uk-UA"/>
        </w:rPr>
      </w:pPr>
      <w:r w:rsidRPr="00B01DD2">
        <w:rPr>
          <w:rFonts w:eastAsia="Times New Roman CYR" w:cs="Times New Roman"/>
          <w:color w:val="000000"/>
          <w:sz w:val="28"/>
          <w:szCs w:val="28"/>
          <w:lang w:val="uk-UA"/>
        </w:rPr>
        <w:tab/>
        <w:t xml:space="preserve">Розробник проєкту </w:t>
      </w:r>
      <w:r w:rsidRPr="00B01DD2">
        <w:rPr>
          <w:rFonts w:cs="Times New Roman"/>
          <w:color w:val="000000"/>
          <w:sz w:val="28"/>
          <w:szCs w:val="28"/>
          <w:lang w:val="uk-UA"/>
        </w:rPr>
        <w:t>регуляторного акту</w:t>
      </w:r>
      <w:r w:rsidRPr="00B01DD2">
        <w:rPr>
          <w:rFonts w:eastAsia="Times New Roman CYR" w:cs="Times New Roman"/>
          <w:color w:val="000000"/>
          <w:sz w:val="28"/>
          <w:szCs w:val="28"/>
          <w:lang w:val="uk-UA"/>
        </w:rPr>
        <w:t xml:space="preserve"> – </w:t>
      </w:r>
      <w:r w:rsidR="002A4000">
        <w:rPr>
          <w:rFonts w:eastAsia="Times New Roman CYR" w:cs="Times New Roman"/>
          <w:color w:val="000000"/>
          <w:sz w:val="28"/>
          <w:szCs w:val="28"/>
          <w:lang w:val="uk-UA"/>
        </w:rPr>
        <w:t xml:space="preserve">управління </w:t>
      </w:r>
      <w:r w:rsidR="00240C5E">
        <w:rPr>
          <w:rFonts w:eastAsia="Times New Roman CYR" w:cs="Times New Roman"/>
          <w:color w:val="000000"/>
          <w:sz w:val="28"/>
          <w:szCs w:val="28"/>
          <w:lang w:val="uk-UA"/>
        </w:rPr>
        <w:t>соціально</w:t>
      </w:r>
      <w:r w:rsidR="001A5B5F">
        <w:rPr>
          <w:rFonts w:eastAsia="Times New Roman CYR" w:cs="Times New Roman"/>
          <w:color w:val="000000"/>
          <w:sz w:val="28"/>
          <w:szCs w:val="28"/>
          <w:lang w:val="uk-UA"/>
        </w:rPr>
        <w:t xml:space="preserve">ї політики </w:t>
      </w:r>
      <w:bookmarkStart w:id="0" w:name="_GoBack"/>
      <w:bookmarkEnd w:id="0"/>
      <w:r w:rsidRPr="00B01DD2">
        <w:rPr>
          <w:rFonts w:eastAsia="Times New Roman CYR" w:cs="Times New Roman"/>
          <w:color w:val="000000"/>
          <w:sz w:val="28"/>
          <w:szCs w:val="28"/>
          <w:lang w:val="uk-UA"/>
        </w:rPr>
        <w:t>Коломийської міської ради.</w:t>
      </w:r>
    </w:p>
    <w:p w14:paraId="77E08E92" w14:textId="6D96E577" w:rsidR="00240C5E" w:rsidRDefault="009D7DEB" w:rsidP="00340EF5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2462EF">
        <w:rPr>
          <w:rFonts w:eastAsia="Times New Roman CYR"/>
          <w:color w:val="000000"/>
          <w:sz w:val="28"/>
          <w:szCs w:val="28"/>
          <w:lang w:val="uk-UA"/>
        </w:rPr>
        <w:tab/>
        <w:t xml:space="preserve"> Проєкт </w:t>
      </w:r>
      <w:r w:rsidRPr="002462EF">
        <w:rPr>
          <w:color w:val="000000"/>
          <w:sz w:val="28"/>
          <w:szCs w:val="28"/>
          <w:lang w:val="uk-UA"/>
        </w:rPr>
        <w:t>регуляторного акту</w:t>
      </w:r>
      <w:r w:rsidRPr="002462EF">
        <w:rPr>
          <w:rFonts w:eastAsia="Times New Roman CYR"/>
          <w:color w:val="000000"/>
          <w:sz w:val="28"/>
          <w:szCs w:val="28"/>
          <w:lang w:val="uk-UA"/>
        </w:rPr>
        <w:t xml:space="preserve"> розробляється </w:t>
      </w:r>
      <w:r w:rsidR="002A4000" w:rsidRPr="002462EF">
        <w:rPr>
          <w:color w:val="000000"/>
          <w:sz w:val="28"/>
          <w:szCs w:val="28"/>
          <w:shd w:val="clear" w:color="auto" w:fill="FFFFFF"/>
          <w:lang w:val="uk-UA"/>
        </w:rPr>
        <w:t>з метою</w:t>
      </w:r>
      <w:r w:rsidR="008A154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40C5E">
        <w:rPr>
          <w:color w:val="000000"/>
          <w:sz w:val="28"/>
          <w:szCs w:val="28"/>
          <w:shd w:val="clear" w:color="auto" w:fill="FFFFFF"/>
          <w:lang w:val="uk-UA"/>
        </w:rPr>
        <w:t xml:space="preserve">є реалізація встановлення економічно обґрунтованої вартості послуг на поховання учасників бойових дій, постраждалих учасників Революції Гідності та осіб з інвалідністю </w:t>
      </w:r>
      <w:r w:rsidR="0049454C">
        <w:rPr>
          <w:color w:val="000000"/>
          <w:sz w:val="28"/>
          <w:szCs w:val="28"/>
          <w:shd w:val="clear" w:color="auto" w:fill="FFFFFF"/>
          <w:lang w:val="uk-UA"/>
        </w:rPr>
        <w:t>внаслідок війни для покриття витрат, пов’язаних з похованням вищевказаної категорії громадян, відповідно до ст. 14 Закону України «Про поховання та похоронну справу», постанови КМУ від 28.10.2004 року №1445 «Про затвердження Порядку проведення безоплатного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 з інвалідністю внаслідок війни»</w:t>
      </w:r>
      <w:r w:rsidR="00F96729">
        <w:rPr>
          <w:color w:val="000000"/>
          <w:sz w:val="28"/>
          <w:szCs w:val="28"/>
          <w:shd w:val="clear" w:color="auto" w:fill="FFFFFF"/>
          <w:lang w:val="uk-UA"/>
        </w:rPr>
        <w:t xml:space="preserve"> (зі змінами) згідно з розпорядження Івано-Франківської області державної адміністрації від 09.07.2020 року №354 «Про затвердження Порядку здійснення витрат, пов’язаних із похованням учасників бойових дій, постраждалих учасників Революції Гідності та осіб з інвалідністю внаслідок війни», керуючись підпунктом 4 статті 34 Закону України «Про місцеве самоврядування в Україні».</w:t>
      </w:r>
    </w:p>
    <w:p w14:paraId="5E7C9EC6" w14:textId="03221117" w:rsidR="009D7DEB" w:rsidRPr="00B01DD2" w:rsidRDefault="009D7DEB" w:rsidP="00F96729">
      <w:pPr>
        <w:jc w:val="both"/>
        <w:rPr>
          <w:rFonts w:eastAsia="Times New Roman CYR"/>
          <w:color w:val="000000"/>
          <w:sz w:val="28"/>
          <w:szCs w:val="28"/>
          <w:lang w:val="uk-UA"/>
        </w:rPr>
      </w:pPr>
      <w:r w:rsidRPr="00B01DD2">
        <w:rPr>
          <w:rFonts w:eastAsia="Times New Roman CYR"/>
          <w:color w:val="000000"/>
          <w:sz w:val="28"/>
          <w:szCs w:val="28"/>
          <w:lang w:val="uk-UA"/>
        </w:rPr>
        <w:tab/>
        <w:t xml:space="preserve">Проєкт </w:t>
      </w:r>
      <w:r w:rsidRPr="00B01DD2">
        <w:rPr>
          <w:color w:val="000000"/>
          <w:sz w:val="28"/>
          <w:szCs w:val="28"/>
          <w:lang w:val="uk-UA"/>
        </w:rPr>
        <w:t>регуляторного акту</w:t>
      </w:r>
      <w:r w:rsidRPr="00B01DD2">
        <w:rPr>
          <w:rFonts w:eastAsia="Times New Roman CYR"/>
          <w:bCs/>
          <w:color w:val="000000"/>
          <w:sz w:val="28"/>
          <w:szCs w:val="28"/>
          <w:lang w:val="uk-UA"/>
        </w:rPr>
        <w:t xml:space="preserve"> </w:t>
      </w:r>
      <w:r w:rsidRPr="00B01DD2">
        <w:rPr>
          <w:rFonts w:eastAsia="Times New Roman CYR"/>
          <w:color w:val="000000"/>
          <w:sz w:val="28"/>
          <w:szCs w:val="28"/>
          <w:lang w:val="uk-UA"/>
        </w:rPr>
        <w:t>та відповідний аналіз регуляторного впливу буде оприлюднено на офіційному сайті Коломийської міської ради (</w:t>
      </w:r>
      <w:hyperlink r:id="rId4" w:history="1">
        <w:r w:rsidRPr="00B01DD2">
          <w:rPr>
            <w:rStyle w:val="a4"/>
            <w:rFonts w:eastAsia="Times New Roman CYR"/>
            <w:sz w:val="28"/>
            <w:szCs w:val="28"/>
            <w:lang w:val="uk-UA"/>
          </w:rPr>
          <w:t>https://kolrada.gov.ua/</w:t>
        </w:r>
      </w:hyperlink>
      <w:r w:rsidRPr="00B01DD2">
        <w:rPr>
          <w:rFonts w:eastAsia="Times New Roman CYR"/>
          <w:color w:val="000000"/>
          <w:sz w:val="28"/>
          <w:szCs w:val="28"/>
          <w:lang w:val="uk-UA"/>
        </w:rPr>
        <w:t>) у меню ОТГ/Регуляторна політика.</w:t>
      </w:r>
    </w:p>
    <w:p w14:paraId="6DE3F369" w14:textId="77777777" w:rsidR="009D7DEB" w:rsidRPr="00B01DD2" w:rsidRDefault="009D7DEB" w:rsidP="009D7DE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01DD2">
        <w:rPr>
          <w:rFonts w:cs="Times New Roman"/>
          <w:b/>
          <w:bCs/>
          <w:sz w:val="28"/>
          <w:szCs w:val="28"/>
          <w:lang w:val="uk-UA"/>
        </w:rPr>
        <w:tab/>
      </w:r>
      <w:r w:rsidRPr="00B01DD2">
        <w:rPr>
          <w:rFonts w:cs="Times New Roman"/>
          <w:sz w:val="28"/>
          <w:szCs w:val="28"/>
          <w:lang w:val="uk-UA"/>
        </w:rPr>
        <w:t>Пропозиції та зауваження до проєкту регуляторного акту приймаються протягом одного місяця з дати його оприлюднення в письмовій формі:</w:t>
      </w:r>
    </w:p>
    <w:p w14:paraId="5CFDE90C" w14:textId="77777777" w:rsidR="009D7DEB" w:rsidRPr="00B01DD2" w:rsidRDefault="009D7DEB" w:rsidP="009D7DE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B01DD2">
        <w:rPr>
          <w:rFonts w:cs="Times New Roman"/>
          <w:sz w:val="28"/>
          <w:szCs w:val="28"/>
          <w:lang w:val="uk-UA"/>
        </w:rPr>
        <w:t>- поштою за адресою: 78203, м. Коломия, пр. М. Грушевського, 1;</w:t>
      </w:r>
    </w:p>
    <w:p w14:paraId="13E24C66" w14:textId="5C29E6E3" w:rsidR="009D7DEB" w:rsidRPr="00B01DD2" w:rsidRDefault="009D7DEB" w:rsidP="009D7DEB">
      <w:pPr>
        <w:pStyle w:val="Standard"/>
        <w:tabs>
          <w:tab w:val="left" w:pos="285"/>
        </w:tabs>
        <w:jc w:val="both"/>
        <w:rPr>
          <w:rFonts w:cs="Times New Roman"/>
          <w:sz w:val="28"/>
          <w:szCs w:val="28"/>
          <w:lang w:val="uk-UA"/>
        </w:rPr>
      </w:pPr>
      <w:r w:rsidRPr="00B01DD2">
        <w:rPr>
          <w:rFonts w:cs="Times New Roman"/>
          <w:sz w:val="28"/>
          <w:szCs w:val="28"/>
          <w:lang w:val="uk-UA"/>
        </w:rPr>
        <w:t>-електронною поштою за адресою:</w:t>
      </w:r>
      <w:r w:rsidR="0029250D" w:rsidRPr="00B01DD2">
        <w:rPr>
          <w:rFonts w:cs="Times New Roman"/>
          <w:sz w:val="28"/>
          <w:szCs w:val="28"/>
          <w:lang w:val="uk-UA"/>
        </w:rPr>
        <w:t xml:space="preserve"> </w:t>
      </w:r>
      <w:hyperlink r:id="rId5" w:history="1">
        <w:r w:rsidR="00284E8A" w:rsidRPr="00812E50">
          <w:rPr>
            <w:rStyle w:val="a4"/>
            <w:rFonts w:cs="Times New Roman"/>
            <w:sz w:val="28"/>
            <w:szCs w:val="28"/>
            <w:lang w:val="en-US"/>
          </w:rPr>
          <w:t>tower</w:t>
        </w:r>
        <w:r w:rsidR="00284E8A" w:rsidRPr="00812E50">
          <w:rPr>
            <w:rStyle w:val="a4"/>
            <w:rFonts w:cs="Times New Roman"/>
            <w:sz w:val="28"/>
            <w:szCs w:val="28"/>
            <w:lang w:val="uk-UA"/>
          </w:rPr>
          <w:t>.</w:t>
        </w:r>
        <w:r w:rsidR="00284E8A" w:rsidRPr="00812E50">
          <w:rPr>
            <w:rStyle w:val="a4"/>
            <w:rFonts w:cs="Times New Roman"/>
            <w:sz w:val="28"/>
            <w:szCs w:val="28"/>
            <w:lang w:val="en-US"/>
          </w:rPr>
          <w:t>ko</w:t>
        </w:r>
        <w:r w:rsidR="00284E8A" w:rsidRPr="00812E50">
          <w:rPr>
            <w:rStyle w:val="a4"/>
            <w:rFonts w:cs="Times New Roman"/>
            <w:sz w:val="28"/>
            <w:szCs w:val="28"/>
            <w:lang w:val="uk-UA"/>
          </w:rPr>
          <w:t>_</w:t>
        </w:r>
        <w:r w:rsidR="00284E8A" w:rsidRPr="00812E50">
          <w:rPr>
            <w:rStyle w:val="a4"/>
            <w:rFonts w:cs="Times New Roman"/>
            <w:sz w:val="28"/>
            <w:szCs w:val="28"/>
            <w:lang w:val="en-US"/>
          </w:rPr>
          <w:t>ekon</w:t>
        </w:r>
        <w:r w:rsidR="00284E8A" w:rsidRPr="00812E50">
          <w:rPr>
            <w:rStyle w:val="a4"/>
            <w:rFonts w:cs="Times New Roman"/>
            <w:sz w:val="28"/>
            <w:szCs w:val="28"/>
            <w:lang w:val="uk-UA"/>
          </w:rPr>
          <w:t>@</w:t>
        </w:r>
        <w:r w:rsidR="00284E8A" w:rsidRPr="00812E50">
          <w:rPr>
            <w:rStyle w:val="a4"/>
            <w:rFonts w:cs="Times New Roman"/>
            <w:sz w:val="28"/>
            <w:szCs w:val="28"/>
            <w:lang w:val="en-US"/>
          </w:rPr>
          <w:t>ukr</w:t>
        </w:r>
        <w:r w:rsidR="00284E8A" w:rsidRPr="00284E8A">
          <w:rPr>
            <w:rStyle w:val="a4"/>
            <w:rFonts w:cs="Times New Roman"/>
            <w:sz w:val="28"/>
            <w:szCs w:val="28"/>
            <w:lang w:val="uk-UA"/>
          </w:rPr>
          <w:t>.</w:t>
        </w:r>
        <w:r w:rsidR="00284E8A" w:rsidRPr="00812E50">
          <w:rPr>
            <w:rStyle w:val="a4"/>
            <w:rFonts w:cs="Times New Roman"/>
            <w:sz w:val="28"/>
            <w:szCs w:val="28"/>
            <w:lang w:val="en-US"/>
          </w:rPr>
          <w:t>net</w:t>
        </w:r>
      </w:hyperlink>
      <w:r w:rsidRPr="00B01DD2">
        <w:rPr>
          <w:rFonts w:cs="Times New Roman"/>
          <w:sz w:val="28"/>
          <w:szCs w:val="28"/>
          <w:lang w:val="uk-UA"/>
        </w:rPr>
        <w:t>, з поміткою «Пропозиції та зауваження до проєкту регуляторного акту».</w:t>
      </w:r>
    </w:p>
    <w:p w14:paraId="370D4739" w14:textId="1B4B18B0" w:rsidR="00734559" w:rsidRPr="00B01DD2" w:rsidRDefault="009D7DEB" w:rsidP="0029250D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uk-UA"/>
        </w:rPr>
      </w:pPr>
      <w:r w:rsidRPr="00B01DD2">
        <w:rPr>
          <w:rFonts w:cs="Times New Roman"/>
          <w:sz w:val="28"/>
          <w:szCs w:val="28"/>
          <w:lang w:val="uk-UA"/>
        </w:rPr>
        <w:tab/>
        <w:t xml:space="preserve">Відповідно до частини першої статті 20 </w:t>
      </w:r>
      <w:r w:rsidRPr="00B01DD2">
        <w:rPr>
          <w:rFonts w:cs="Times New Roman"/>
          <w:color w:val="000000"/>
          <w:sz w:val="28"/>
          <w:szCs w:val="28"/>
          <w:lang w:val="uk-UA"/>
        </w:rPr>
        <w:t>Закону України «</w:t>
      </w:r>
      <w:r w:rsidRPr="00B01DD2">
        <w:rPr>
          <w:rFonts w:eastAsia="Times New Roman" w:cs="Times New Roman"/>
          <w:color w:val="000000"/>
          <w:sz w:val="28"/>
          <w:szCs w:val="28"/>
          <w:lang w:val="uk-UA" w:eastAsia="uk-UA"/>
        </w:rPr>
        <w:t>Про засади державної регуляторної політики у</w:t>
      </w:r>
      <w:r w:rsidRPr="00B01DD2">
        <w:rPr>
          <w:rFonts w:cs="Times New Roman"/>
          <w:color w:val="000000"/>
          <w:sz w:val="28"/>
          <w:szCs w:val="28"/>
          <w:lang w:val="uk-UA"/>
        </w:rPr>
        <w:t xml:space="preserve"> сфері господарської діяльності», зауваження та пропозиції щодо оприлюдненого </w:t>
      </w:r>
      <w:r w:rsidRPr="00B01DD2">
        <w:rPr>
          <w:rFonts w:cs="Times New Roman"/>
          <w:sz w:val="28"/>
          <w:szCs w:val="28"/>
          <w:lang w:val="uk-UA"/>
        </w:rPr>
        <w:t>проєкту регуляторного акту</w:t>
      </w:r>
      <w:r w:rsidRPr="00B01DD2">
        <w:rPr>
          <w:rFonts w:cs="Times New Roman"/>
          <w:color w:val="000000"/>
          <w:sz w:val="28"/>
          <w:szCs w:val="28"/>
          <w:lang w:val="uk-UA"/>
        </w:rPr>
        <w:t xml:space="preserve"> та </w:t>
      </w:r>
      <w:r w:rsidRPr="00B01DD2">
        <w:rPr>
          <w:rFonts w:eastAsia="Times New Roman CYR" w:cs="Times New Roman"/>
          <w:color w:val="000000"/>
          <w:sz w:val="28"/>
          <w:szCs w:val="28"/>
          <w:lang w:val="uk-UA"/>
        </w:rPr>
        <w:t xml:space="preserve">відповідного аналізу регуляторного впливу надаються фізичними та юридичними особами, їх об’єднаннями, крім розробника цього проєкту, також і до Державної регуляторної служби України: вул. Арсенальна, 9/11, м. Київ, 01011, </w:t>
      </w:r>
      <w:r w:rsidRPr="00B01DD2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адреса електронної </w:t>
      </w:r>
      <w:r w:rsidRPr="009D1F6E">
        <w:rPr>
          <w:rFonts w:eastAsia="Times New Roman" w:cs="Times New Roman"/>
          <w:color w:val="000000"/>
          <w:sz w:val="28"/>
          <w:szCs w:val="28"/>
          <w:lang w:val="uk-UA" w:eastAsia="uk-UA"/>
        </w:rPr>
        <w:t>пошти: </w:t>
      </w:r>
      <w:hyperlink r:id="rId6" w:history="1">
        <w:r w:rsidR="009D1F6E" w:rsidRPr="009D1F6E">
          <w:rPr>
            <w:rStyle w:val="a4"/>
            <w:rFonts w:cs="Times New Roman"/>
            <w:sz w:val="28"/>
            <w:szCs w:val="28"/>
            <w:shd w:val="clear" w:color="auto" w:fill="FFFFFF"/>
          </w:rPr>
          <w:t>inform@drs.gov.ua</w:t>
        </w:r>
      </w:hyperlink>
    </w:p>
    <w:sectPr w:rsidR="00734559" w:rsidRPr="00B01DD2" w:rsidSect="00F96729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AD"/>
    <w:rsid w:val="000A439B"/>
    <w:rsid w:val="000D24D3"/>
    <w:rsid w:val="000D7789"/>
    <w:rsid w:val="001A5B5F"/>
    <w:rsid w:val="00240C5E"/>
    <w:rsid w:val="002462EF"/>
    <w:rsid w:val="0027600C"/>
    <w:rsid w:val="00284E8A"/>
    <w:rsid w:val="0029250D"/>
    <w:rsid w:val="002A4000"/>
    <w:rsid w:val="00340EF5"/>
    <w:rsid w:val="003D4753"/>
    <w:rsid w:val="00417344"/>
    <w:rsid w:val="00426650"/>
    <w:rsid w:val="0049454C"/>
    <w:rsid w:val="00521A7F"/>
    <w:rsid w:val="005D3EBB"/>
    <w:rsid w:val="00721EAD"/>
    <w:rsid w:val="00725AEB"/>
    <w:rsid w:val="008A154D"/>
    <w:rsid w:val="009D1F6E"/>
    <w:rsid w:val="009D7DEB"/>
    <w:rsid w:val="00AB1527"/>
    <w:rsid w:val="00B01DD2"/>
    <w:rsid w:val="00C05EFD"/>
    <w:rsid w:val="00D52032"/>
    <w:rsid w:val="00D65880"/>
    <w:rsid w:val="00F819B7"/>
    <w:rsid w:val="00F96729"/>
    <w:rsid w:val="00FB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ED3A"/>
  <w15:chartTrackingRefBased/>
  <w15:docId w15:val="{6102C2F2-1FA1-4020-A783-4DFB4606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DE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7D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4">
    <w:name w:val="Font Style14"/>
    <w:rsid w:val="009D7DEB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a"/>
    <w:basedOn w:val="a"/>
    <w:rsid w:val="009D7DEB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9D7D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65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inform@drs.gov.ua" TargetMode="External"/><Relationship Id="rId5" Type="http://schemas.openxmlformats.org/officeDocument/2006/relationships/hyperlink" Target="mailto:tower.ko_ekon@ukr.net" TargetMode="External"/><Relationship Id="rId4" Type="http://schemas.openxmlformats.org/officeDocument/2006/relationships/hyperlink" Target="https://kolrada.go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1947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Граб Марина Ярославівна</cp:lastModifiedBy>
  <cp:revision>10</cp:revision>
  <dcterms:created xsi:type="dcterms:W3CDTF">2023-04-19T06:22:00Z</dcterms:created>
  <dcterms:modified xsi:type="dcterms:W3CDTF">2023-11-13T12:47:00Z</dcterms:modified>
</cp:coreProperties>
</file>